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3B" w:rsidRPr="00046D0E" w:rsidRDefault="00B8343B" w:rsidP="00164999">
      <w:pPr>
        <w:rPr>
          <w:rFonts w:ascii="Tahoma" w:hAnsi="Tahoma" w:cs="B Nazanin"/>
          <w:sz w:val="40"/>
          <w:szCs w:val="40"/>
          <w:rtl/>
          <w:lang w:bidi="fa-IR"/>
        </w:rPr>
      </w:pPr>
      <w:r w:rsidRPr="00046D0E">
        <w:rPr>
          <w:rFonts w:ascii="Tahoma" w:hAnsi="Tahoma" w:cs="B Nazanin" w:hint="cs"/>
          <w:sz w:val="40"/>
          <w:szCs w:val="40"/>
          <w:rtl/>
        </w:rPr>
        <w:t>(پیوست</w:t>
      </w:r>
      <w:r>
        <w:rPr>
          <w:rFonts w:ascii="Tahoma" w:hAnsi="Tahoma" w:cs="B Nazanin" w:hint="cs"/>
          <w:sz w:val="40"/>
          <w:szCs w:val="40"/>
          <w:rtl/>
          <w:lang w:bidi="fa-IR"/>
        </w:rPr>
        <w:t>1)</w:t>
      </w:r>
    </w:p>
    <w:p w:rsidR="00C23163" w:rsidRDefault="00C23163" w:rsidP="003370A8">
      <w:pPr>
        <w:spacing w:line="192" w:lineRule="auto"/>
        <w:jc w:val="center"/>
        <w:rPr>
          <w:rFonts w:ascii="Tahoma" w:hAnsi="Tahoma"/>
          <w:szCs w:val="26"/>
          <w:rtl/>
        </w:rPr>
      </w:pPr>
      <w:r w:rsidRPr="003370A8">
        <w:rPr>
          <w:rFonts w:ascii="Tahoma" w:hAnsi="Tahoma" w:hint="cs"/>
          <w:szCs w:val="26"/>
          <w:rtl/>
        </w:rPr>
        <w:t>باسمه تعالی</w:t>
      </w:r>
    </w:p>
    <w:p w:rsidR="003370A8" w:rsidRPr="003370A8" w:rsidRDefault="003370A8" w:rsidP="003370A8">
      <w:pPr>
        <w:spacing w:line="192" w:lineRule="auto"/>
        <w:jc w:val="center"/>
        <w:rPr>
          <w:rFonts w:ascii="Tahoma" w:hAnsi="Tahoma"/>
          <w:szCs w:val="26"/>
          <w:rtl/>
        </w:rPr>
      </w:pPr>
    </w:p>
    <w:p w:rsidR="009A5E2D" w:rsidRPr="003370A8" w:rsidRDefault="00C23163" w:rsidP="003370A8">
      <w:pPr>
        <w:spacing w:line="192" w:lineRule="auto"/>
        <w:jc w:val="center"/>
        <w:rPr>
          <w:rFonts w:asciiTheme="majorBidi" w:hAnsiTheme="majorBidi"/>
          <w:b/>
          <w:bCs/>
          <w:szCs w:val="26"/>
          <w:u w:val="single"/>
          <w:rtl/>
        </w:rPr>
      </w:pPr>
      <w:r w:rsidRPr="003370A8">
        <w:rPr>
          <w:rFonts w:ascii="Tahoma" w:hAnsi="Tahoma" w:hint="cs"/>
          <w:b/>
          <w:bCs/>
          <w:szCs w:val="26"/>
          <w:u w:val="single"/>
          <w:rtl/>
        </w:rPr>
        <w:t>اعطای</w:t>
      </w:r>
      <w:r w:rsidRPr="003370A8">
        <w:rPr>
          <w:rFonts w:asciiTheme="majorBidi" w:hAnsiTheme="majorBidi"/>
          <w:b/>
          <w:bCs/>
          <w:szCs w:val="26"/>
          <w:u w:val="single"/>
        </w:rPr>
        <w:t xml:space="preserve"> </w:t>
      </w:r>
      <w:r w:rsidRPr="003370A8">
        <w:rPr>
          <w:rFonts w:ascii="Tahoma" w:hAnsi="Tahoma" w:hint="cs"/>
          <w:b/>
          <w:bCs/>
          <w:szCs w:val="26"/>
          <w:u w:val="single"/>
          <w:rtl/>
        </w:rPr>
        <w:t>تسهیلات</w:t>
      </w:r>
      <w:r w:rsidRPr="003370A8">
        <w:rPr>
          <w:rFonts w:asciiTheme="majorBidi" w:hAnsiTheme="majorBidi"/>
          <w:b/>
          <w:bCs/>
          <w:szCs w:val="26"/>
          <w:u w:val="single"/>
        </w:rPr>
        <w:t xml:space="preserve"> </w:t>
      </w:r>
      <w:r w:rsidRPr="003370A8">
        <w:rPr>
          <w:rFonts w:ascii="Tahoma" w:hAnsi="Tahoma" w:hint="cs"/>
          <w:b/>
          <w:bCs/>
          <w:szCs w:val="26"/>
          <w:u w:val="single"/>
          <w:rtl/>
        </w:rPr>
        <w:t>به</w:t>
      </w:r>
      <w:r w:rsidR="00A97879" w:rsidRPr="003370A8">
        <w:rPr>
          <w:rFonts w:ascii="Tahoma" w:hAnsi="Tahoma" w:hint="cs"/>
          <w:b/>
          <w:bCs/>
          <w:szCs w:val="26"/>
          <w:u w:val="single"/>
          <w:rtl/>
        </w:rPr>
        <w:t xml:space="preserve"> </w:t>
      </w:r>
      <w:r w:rsidR="008D3E1E" w:rsidRPr="003370A8">
        <w:rPr>
          <w:rFonts w:ascii="Tahoma" w:hAnsi="Tahoma" w:hint="cs"/>
          <w:b/>
          <w:bCs/>
          <w:szCs w:val="26"/>
          <w:u w:val="single"/>
          <w:rtl/>
          <w:lang w:bidi="fa-IR"/>
        </w:rPr>
        <w:t>پرسنل</w:t>
      </w:r>
      <w:r w:rsidRPr="003370A8">
        <w:rPr>
          <w:rFonts w:asciiTheme="majorBidi" w:hAnsiTheme="majorBidi"/>
          <w:b/>
          <w:bCs/>
          <w:szCs w:val="26"/>
          <w:u w:val="single"/>
        </w:rPr>
        <w:t xml:space="preserve"> </w:t>
      </w:r>
      <w:r w:rsidRPr="003370A8">
        <w:rPr>
          <w:rFonts w:ascii="Tahoma" w:hAnsi="Tahoma" w:hint="cs"/>
          <w:b/>
          <w:bCs/>
          <w:szCs w:val="26"/>
          <w:u w:val="single"/>
          <w:rtl/>
        </w:rPr>
        <w:t>معرفی</w:t>
      </w:r>
      <w:r w:rsidRPr="003370A8">
        <w:rPr>
          <w:rFonts w:asciiTheme="majorBidi" w:hAnsiTheme="majorBidi"/>
          <w:b/>
          <w:bCs/>
          <w:szCs w:val="26"/>
          <w:u w:val="single"/>
        </w:rPr>
        <w:t xml:space="preserve"> </w:t>
      </w:r>
      <w:r w:rsidRPr="003370A8">
        <w:rPr>
          <w:rFonts w:ascii="Tahoma" w:hAnsi="Tahoma" w:hint="cs"/>
          <w:b/>
          <w:bCs/>
          <w:szCs w:val="26"/>
          <w:u w:val="single"/>
          <w:rtl/>
        </w:rPr>
        <w:t>شد</w:t>
      </w:r>
      <w:r w:rsidR="004D3914" w:rsidRPr="003370A8">
        <w:rPr>
          <w:rFonts w:ascii="Tahoma" w:hAnsi="Tahoma" w:hint="cs"/>
          <w:b/>
          <w:bCs/>
          <w:szCs w:val="26"/>
          <w:u w:val="single"/>
          <w:rtl/>
        </w:rPr>
        <w:t>ه</w:t>
      </w:r>
      <w:r w:rsidRPr="003370A8">
        <w:rPr>
          <w:rFonts w:asciiTheme="majorBidi" w:hAnsiTheme="majorBidi"/>
          <w:b/>
          <w:bCs/>
          <w:szCs w:val="26"/>
          <w:u w:val="single"/>
        </w:rPr>
        <w:t xml:space="preserve"> </w:t>
      </w:r>
      <w:r w:rsidR="00CC0E56" w:rsidRPr="003370A8">
        <w:rPr>
          <w:rFonts w:ascii="Tahoma" w:hAnsi="Tahoma" w:hint="cs"/>
          <w:b/>
          <w:bCs/>
          <w:szCs w:val="26"/>
          <w:u w:val="single"/>
          <w:rtl/>
        </w:rPr>
        <w:t>دانشگاه تهران</w:t>
      </w:r>
      <w:r w:rsidRPr="003370A8">
        <w:rPr>
          <w:rFonts w:asciiTheme="majorBidi" w:hAnsiTheme="majorBidi"/>
          <w:b/>
          <w:bCs/>
          <w:szCs w:val="26"/>
          <w:u w:val="single"/>
          <w:rtl/>
        </w:rPr>
        <w:t xml:space="preserve"> </w:t>
      </w:r>
      <w:r w:rsidRPr="003370A8">
        <w:rPr>
          <w:rFonts w:ascii="Tahoma" w:hAnsi="Tahoma" w:hint="cs"/>
          <w:b/>
          <w:bCs/>
          <w:szCs w:val="26"/>
          <w:u w:val="single"/>
          <w:rtl/>
        </w:rPr>
        <w:t>در</w:t>
      </w:r>
      <w:r w:rsidRPr="003370A8">
        <w:rPr>
          <w:rFonts w:asciiTheme="majorBidi" w:hAnsiTheme="majorBidi"/>
          <w:b/>
          <w:bCs/>
          <w:szCs w:val="26"/>
          <w:u w:val="single"/>
        </w:rPr>
        <w:t xml:space="preserve"> </w:t>
      </w:r>
      <w:r w:rsidRPr="003370A8">
        <w:rPr>
          <w:rFonts w:ascii="Tahoma" w:hAnsi="Tahoma" w:hint="cs"/>
          <w:b/>
          <w:bCs/>
          <w:szCs w:val="26"/>
          <w:u w:val="single"/>
          <w:rtl/>
        </w:rPr>
        <w:t>قالب</w:t>
      </w:r>
      <w:r w:rsidRPr="003370A8">
        <w:rPr>
          <w:rFonts w:asciiTheme="majorBidi" w:hAnsiTheme="majorBidi"/>
          <w:b/>
          <w:bCs/>
          <w:szCs w:val="26"/>
          <w:u w:val="single"/>
        </w:rPr>
        <w:t xml:space="preserve"> </w:t>
      </w:r>
      <w:r w:rsidRPr="003370A8">
        <w:rPr>
          <w:rFonts w:ascii="Tahoma" w:hAnsi="Tahoma" w:hint="cs"/>
          <w:b/>
          <w:bCs/>
          <w:szCs w:val="26"/>
          <w:u w:val="single"/>
          <w:rtl/>
        </w:rPr>
        <w:t>كارت</w:t>
      </w:r>
      <w:r w:rsidRPr="003370A8">
        <w:rPr>
          <w:rFonts w:asciiTheme="majorBidi" w:hAnsiTheme="majorBidi"/>
          <w:b/>
          <w:bCs/>
          <w:szCs w:val="26"/>
          <w:u w:val="single"/>
        </w:rPr>
        <w:t xml:space="preserve"> </w:t>
      </w:r>
      <w:r w:rsidRPr="003370A8">
        <w:rPr>
          <w:rFonts w:ascii="Tahoma" w:hAnsi="Tahoma" w:hint="cs"/>
          <w:b/>
          <w:bCs/>
          <w:szCs w:val="26"/>
          <w:u w:val="single"/>
          <w:rtl/>
        </w:rPr>
        <w:t>اعتباری</w:t>
      </w:r>
    </w:p>
    <w:p w:rsidR="00234B21" w:rsidRDefault="00234B21" w:rsidP="00E106E1">
      <w:pPr>
        <w:jc w:val="lowKashida"/>
        <w:rPr>
          <w:rFonts w:ascii="Tahoma" w:hAnsi="Tahoma"/>
          <w:szCs w:val="26"/>
        </w:rPr>
      </w:pPr>
    </w:p>
    <w:p w:rsidR="00CC0E56" w:rsidRPr="003370A8" w:rsidRDefault="00C23163" w:rsidP="008748D8">
      <w:pPr>
        <w:jc w:val="lowKashida"/>
        <w:rPr>
          <w:rFonts w:ascii="Tahoma" w:hAnsi="Tahoma"/>
          <w:szCs w:val="26"/>
          <w:rtl/>
        </w:rPr>
      </w:pPr>
      <w:r w:rsidRPr="003370A8">
        <w:rPr>
          <w:rFonts w:ascii="Tahoma" w:hAnsi="Tahoma" w:hint="cs"/>
          <w:szCs w:val="26"/>
          <w:rtl/>
        </w:rPr>
        <w:t>تسهیلات</w:t>
      </w:r>
      <w:r w:rsidRPr="003370A8">
        <w:rPr>
          <w:rFonts w:ascii="Tahoma" w:hAnsi="Tahoma"/>
          <w:szCs w:val="26"/>
          <w:rtl/>
        </w:rPr>
        <w:t xml:space="preserve"> </w:t>
      </w:r>
      <w:r w:rsidRPr="003370A8">
        <w:rPr>
          <w:rFonts w:ascii="Tahoma" w:hAnsi="Tahoma" w:hint="cs"/>
          <w:szCs w:val="26"/>
          <w:rtl/>
        </w:rPr>
        <w:t>کارت</w:t>
      </w:r>
      <w:r w:rsidRPr="003370A8">
        <w:rPr>
          <w:rFonts w:ascii="Tahoma" w:hAnsi="Tahoma"/>
          <w:szCs w:val="26"/>
          <w:rtl/>
        </w:rPr>
        <w:t xml:space="preserve"> </w:t>
      </w:r>
      <w:r w:rsidR="0034587A" w:rsidRPr="003370A8">
        <w:rPr>
          <w:rFonts w:ascii="Tahoma" w:hAnsi="Tahoma" w:hint="cs"/>
          <w:szCs w:val="26"/>
          <w:rtl/>
        </w:rPr>
        <w:t xml:space="preserve">مبلغ </w:t>
      </w:r>
      <w:r w:rsidR="00E33483" w:rsidRPr="003370A8">
        <w:rPr>
          <w:rFonts w:ascii="Tahoma" w:hAnsi="Tahoma" w:hint="cs"/>
          <w:szCs w:val="26"/>
          <w:rtl/>
        </w:rPr>
        <w:t xml:space="preserve"> </w:t>
      </w:r>
      <w:r w:rsidR="008748D8">
        <w:rPr>
          <w:rFonts w:ascii="Tahoma" w:hAnsi="Tahoma" w:hint="cs"/>
          <w:szCs w:val="26"/>
          <w:rtl/>
          <w:lang w:bidi="fa-IR"/>
        </w:rPr>
        <w:t>5</w:t>
      </w:r>
      <w:bookmarkStart w:id="0" w:name="_GoBack"/>
      <w:bookmarkEnd w:id="0"/>
      <w:r w:rsidR="0036438D">
        <w:rPr>
          <w:rFonts w:ascii="Tahoma" w:hAnsi="Tahoma" w:hint="cs"/>
          <w:szCs w:val="26"/>
          <w:rtl/>
          <w:lang w:bidi="fa-IR"/>
        </w:rPr>
        <w:t>00</w:t>
      </w:r>
      <w:r w:rsidRPr="003370A8">
        <w:rPr>
          <w:rFonts w:ascii="Tahoma" w:hAnsi="Tahoma"/>
          <w:szCs w:val="26"/>
          <w:rtl/>
        </w:rPr>
        <w:t xml:space="preserve"> </w:t>
      </w:r>
      <w:r w:rsidRPr="003370A8">
        <w:rPr>
          <w:rFonts w:ascii="Tahoma" w:hAnsi="Tahoma" w:hint="cs"/>
          <w:szCs w:val="26"/>
          <w:rtl/>
        </w:rPr>
        <w:t>میلیون</w:t>
      </w:r>
      <w:r w:rsidRPr="003370A8">
        <w:rPr>
          <w:rFonts w:ascii="Tahoma" w:hAnsi="Tahoma"/>
          <w:szCs w:val="26"/>
          <w:rtl/>
        </w:rPr>
        <w:t xml:space="preserve"> </w:t>
      </w:r>
      <w:r w:rsidRPr="003370A8">
        <w:rPr>
          <w:rFonts w:ascii="Tahoma" w:hAnsi="Tahoma" w:hint="cs"/>
          <w:szCs w:val="26"/>
          <w:rtl/>
        </w:rPr>
        <w:t>ریال</w:t>
      </w:r>
      <w:r w:rsidRPr="003370A8">
        <w:rPr>
          <w:rFonts w:ascii="Tahoma" w:hAnsi="Tahoma"/>
          <w:szCs w:val="26"/>
          <w:rtl/>
        </w:rPr>
        <w:t xml:space="preserve"> </w:t>
      </w:r>
      <w:r w:rsidRPr="003370A8">
        <w:rPr>
          <w:rFonts w:ascii="Tahoma" w:hAnsi="Tahoma" w:hint="cs"/>
          <w:szCs w:val="26"/>
          <w:rtl/>
        </w:rPr>
        <w:t>،</w:t>
      </w:r>
      <w:r w:rsidR="00CC0E56" w:rsidRPr="003370A8">
        <w:rPr>
          <w:rFonts w:ascii="Tahoma" w:hAnsi="Tahoma" w:hint="cs"/>
          <w:szCs w:val="26"/>
          <w:rtl/>
        </w:rPr>
        <w:t xml:space="preserve"> </w:t>
      </w:r>
      <w:r w:rsidR="00CC0E56" w:rsidRPr="003370A8">
        <w:rPr>
          <w:rFonts w:ascii="Tahoma" w:hAnsi="Tahoma"/>
          <w:szCs w:val="26"/>
          <w:rtl/>
        </w:rPr>
        <w:t>به مدت 48 ماه و بازپرداخت در اقساط مساوی ماهیانه ، با احتساب نرخ سود 15 % و اخذ آبونمان</w:t>
      </w:r>
      <w:r w:rsidR="00CC0E56" w:rsidRPr="003370A8">
        <w:rPr>
          <w:rFonts w:ascii="Tahoma" w:hAnsi="Tahoma" w:hint="cs"/>
          <w:szCs w:val="26"/>
          <w:rtl/>
        </w:rPr>
        <w:t xml:space="preserve"> 1 %</w:t>
      </w:r>
      <w:r w:rsidR="00CC0E56" w:rsidRPr="003370A8">
        <w:rPr>
          <w:rFonts w:ascii="Tahoma" w:hAnsi="Tahoma"/>
          <w:szCs w:val="26"/>
          <w:rtl/>
        </w:rPr>
        <w:t xml:space="preserve"> (یکجا در</w:t>
      </w:r>
      <w:r w:rsidR="00CC0E56" w:rsidRPr="003370A8">
        <w:rPr>
          <w:rFonts w:ascii="Tahoma" w:hAnsi="Tahoma" w:hint="cs"/>
          <w:szCs w:val="26"/>
          <w:rtl/>
        </w:rPr>
        <w:t xml:space="preserve"> </w:t>
      </w:r>
      <w:r w:rsidR="00CC0E56" w:rsidRPr="003370A8">
        <w:rPr>
          <w:rFonts w:ascii="Tahoma" w:hAnsi="Tahoma"/>
          <w:szCs w:val="26"/>
          <w:rtl/>
        </w:rPr>
        <w:t>زمان صدور کارت) در قبال قرارداد لازم الاجراء با ضامنین کاملاً معتبر</w:t>
      </w:r>
    </w:p>
    <w:p w:rsidR="009838A0" w:rsidRPr="003370A8" w:rsidRDefault="003B7B1C" w:rsidP="002C583E">
      <w:pPr>
        <w:spacing w:line="360" w:lineRule="auto"/>
        <w:jc w:val="lowKashida"/>
        <w:rPr>
          <w:rFonts w:ascii="Tahoma" w:hAnsi="Tahoma"/>
          <w:b/>
          <w:bCs/>
          <w:szCs w:val="26"/>
          <w:u w:val="single"/>
          <w:rtl/>
        </w:rPr>
      </w:pPr>
      <w:r w:rsidRPr="003370A8">
        <w:rPr>
          <w:rFonts w:ascii="Tahoma" w:hAnsi="Tahoma" w:hint="cs"/>
          <w:b/>
          <w:bCs/>
          <w:szCs w:val="26"/>
          <w:u w:val="single"/>
          <w:rtl/>
        </w:rPr>
        <w:t xml:space="preserve">الف : </w:t>
      </w:r>
      <w:r w:rsidR="009838A0" w:rsidRPr="003370A8">
        <w:rPr>
          <w:rFonts w:ascii="Tahoma" w:hAnsi="Tahoma" w:hint="cs"/>
          <w:b/>
          <w:bCs/>
          <w:szCs w:val="26"/>
          <w:u w:val="single"/>
          <w:rtl/>
        </w:rPr>
        <w:t xml:space="preserve">شرایط لازم جهت </w:t>
      </w:r>
      <w:r w:rsidR="002C583E" w:rsidRPr="003370A8">
        <w:rPr>
          <w:rFonts w:ascii="Tahoma" w:hAnsi="Tahoma" w:hint="cs"/>
          <w:b/>
          <w:bCs/>
          <w:szCs w:val="26"/>
          <w:u w:val="single"/>
          <w:rtl/>
        </w:rPr>
        <w:t>دریافت</w:t>
      </w:r>
      <w:r w:rsidR="009838A0" w:rsidRPr="003370A8">
        <w:rPr>
          <w:rFonts w:ascii="Tahoma" w:hAnsi="Tahoma" w:hint="cs"/>
          <w:b/>
          <w:bCs/>
          <w:szCs w:val="26"/>
          <w:u w:val="single"/>
          <w:rtl/>
        </w:rPr>
        <w:t xml:space="preserve"> تسهیلات</w:t>
      </w:r>
      <w:r w:rsidR="00B403DC" w:rsidRPr="003370A8">
        <w:rPr>
          <w:rFonts w:ascii="Tahoma" w:hAnsi="Tahoma" w:hint="cs"/>
          <w:b/>
          <w:bCs/>
          <w:szCs w:val="26"/>
          <w:u w:val="single"/>
          <w:rtl/>
        </w:rPr>
        <w:t xml:space="preserve"> </w:t>
      </w:r>
      <w:r w:rsidR="009838A0" w:rsidRPr="003370A8">
        <w:rPr>
          <w:rFonts w:ascii="Tahoma" w:hAnsi="Tahoma" w:hint="cs"/>
          <w:b/>
          <w:bCs/>
          <w:szCs w:val="26"/>
          <w:u w:val="single"/>
          <w:rtl/>
        </w:rPr>
        <w:t>:</w:t>
      </w:r>
    </w:p>
    <w:p w:rsidR="00575F51" w:rsidRPr="003370A8" w:rsidRDefault="00575F51" w:rsidP="00046D0E">
      <w:pPr>
        <w:jc w:val="lowKashida"/>
        <w:rPr>
          <w:rFonts w:ascii="Tahoma" w:hAnsi="Tahoma"/>
          <w:szCs w:val="26"/>
          <w:rtl/>
        </w:rPr>
      </w:pPr>
      <w:r w:rsidRPr="003370A8">
        <w:rPr>
          <w:rFonts w:ascii="Tahoma" w:hAnsi="Tahoma" w:hint="cs"/>
          <w:szCs w:val="26"/>
          <w:rtl/>
        </w:rPr>
        <w:t xml:space="preserve">1) ارایه معرفینامه از </w:t>
      </w:r>
      <w:r w:rsidR="007F7DC7" w:rsidRPr="003370A8">
        <w:rPr>
          <w:rFonts w:ascii="Tahoma" w:hAnsi="Tahoma" w:hint="cs"/>
          <w:szCs w:val="26"/>
          <w:rtl/>
        </w:rPr>
        <w:t xml:space="preserve">اداره کل امور رفاهی </w:t>
      </w:r>
      <w:r w:rsidR="006E1EBC" w:rsidRPr="003370A8">
        <w:rPr>
          <w:rFonts w:ascii="Tahoma" w:hAnsi="Tahoma" w:hint="cs"/>
          <w:szCs w:val="26"/>
          <w:rtl/>
        </w:rPr>
        <w:t>دانشگاه تهران</w:t>
      </w:r>
      <w:r w:rsidRPr="003370A8">
        <w:rPr>
          <w:rFonts w:ascii="Tahoma" w:hAnsi="Tahoma" w:hint="cs"/>
          <w:szCs w:val="26"/>
          <w:rtl/>
        </w:rPr>
        <w:t xml:space="preserve"> با ذکر مبلغ تسهیلات جهت متقاضی</w:t>
      </w:r>
    </w:p>
    <w:p w:rsidR="009838A0" w:rsidRPr="003370A8" w:rsidRDefault="00575F51" w:rsidP="00575F51">
      <w:pPr>
        <w:jc w:val="lowKashida"/>
        <w:rPr>
          <w:rFonts w:ascii="Tahoma" w:hAnsi="Tahoma"/>
          <w:szCs w:val="26"/>
          <w:rtl/>
        </w:rPr>
      </w:pPr>
      <w:r w:rsidRPr="003370A8">
        <w:rPr>
          <w:rFonts w:ascii="Tahoma" w:hAnsi="Tahoma" w:hint="cs"/>
          <w:szCs w:val="26"/>
          <w:rtl/>
        </w:rPr>
        <w:t>2</w:t>
      </w:r>
      <w:r w:rsidR="009838A0" w:rsidRPr="003370A8">
        <w:rPr>
          <w:rFonts w:ascii="Tahoma" w:hAnsi="Tahoma" w:hint="cs"/>
          <w:szCs w:val="26"/>
          <w:rtl/>
        </w:rPr>
        <w:t>) كارت</w:t>
      </w:r>
      <w:r w:rsidR="009838A0" w:rsidRPr="003370A8">
        <w:rPr>
          <w:rFonts w:ascii="Tahoma" w:hAnsi="Tahoma"/>
          <w:szCs w:val="26"/>
        </w:rPr>
        <w:t xml:space="preserve"> </w:t>
      </w:r>
      <w:r w:rsidR="009838A0" w:rsidRPr="003370A8">
        <w:rPr>
          <w:rFonts w:ascii="Tahoma" w:hAnsi="Tahoma" w:hint="cs"/>
          <w:szCs w:val="26"/>
          <w:rtl/>
        </w:rPr>
        <w:t>اعتباری</w:t>
      </w:r>
      <w:r w:rsidR="009838A0" w:rsidRPr="003370A8">
        <w:rPr>
          <w:rFonts w:ascii="Tahoma" w:hAnsi="Tahoma"/>
          <w:szCs w:val="26"/>
        </w:rPr>
        <w:t xml:space="preserve"> </w:t>
      </w:r>
      <w:r w:rsidR="009838A0" w:rsidRPr="003370A8">
        <w:rPr>
          <w:rFonts w:ascii="Tahoma" w:hAnsi="Tahoma" w:hint="cs"/>
          <w:szCs w:val="26"/>
          <w:rtl/>
        </w:rPr>
        <w:t>به</w:t>
      </w:r>
      <w:r w:rsidR="009838A0" w:rsidRPr="003370A8">
        <w:rPr>
          <w:rFonts w:ascii="Tahoma" w:hAnsi="Tahoma"/>
          <w:szCs w:val="26"/>
        </w:rPr>
        <w:t xml:space="preserve"> </w:t>
      </w:r>
      <w:r w:rsidR="009838A0" w:rsidRPr="003370A8">
        <w:rPr>
          <w:rFonts w:ascii="Tahoma" w:hAnsi="Tahoma" w:hint="cs"/>
          <w:szCs w:val="26"/>
          <w:rtl/>
        </w:rPr>
        <w:t>معرفی</w:t>
      </w:r>
      <w:r w:rsidR="009838A0" w:rsidRPr="003370A8">
        <w:rPr>
          <w:rFonts w:ascii="Tahoma" w:hAnsi="Tahoma"/>
          <w:szCs w:val="26"/>
        </w:rPr>
        <w:t xml:space="preserve"> </w:t>
      </w:r>
      <w:r w:rsidR="009838A0" w:rsidRPr="003370A8">
        <w:rPr>
          <w:rFonts w:ascii="Tahoma" w:hAnsi="Tahoma" w:hint="cs"/>
          <w:szCs w:val="26"/>
          <w:rtl/>
        </w:rPr>
        <w:t>شدگانی</w:t>
      </w:r>
      <w:r w:rsidR="009838A0" w:rsidRPr="003370A8">
        <w:rPr>
          <w:rFonts w:ascii="Tahoma" w:hAnsi="Tahoma"/>
          <w:szCs w:val="26"/>
        </w:rPr>
        <w:t xml:space="preserve"> </w:t>
      </w:r>
      <w:r w:rsidR="009838A0" w:rsidRPr="003370A8">
        <w:rPr>
          <w:rFonts w:ascii="Tahoma" w:hAnsi="Tahoma" w:hint="cs"/>
          <w:szCs w:val="26"/>
          <w:rtl/>
        </w:rPr>
        <w:t>اعطا</w:t>
      </w:r>
      <w:r w:rsidR="009838A0" w:rsidRPr="003370A8">
        <w:rPr>
          <w:rFonts w:ascii="Tahoma" w:hAnsi="Tahoma"/>
          <w:szCs w:val="26"/>
        </w:rPr>
        <w:t xml:space="preserve"> </w:t>
      </w:r>
      <w:r w:rsidR="009838A0" w:rsidRPr="003370A8">
        <w:rPr>
          <w:rFonts w:ascii="Tahoma" w:hAnsi="Tahoma" w:hint="cs"/>
          <w:szCs w:val="26"/>
          <w:rtl/>
        </w:rPr>
        <w:t>می</w:t>
      </w:r>
      <w:r w:rsidR="00E3285D" w:rsidRPr="003370A8">
        <w:rPr>
          <w:rFonts w:ascii="Tahoma" w:hAnsi="Tahoma" w:hint="cs"/>
          <w:szCs w:val="26"/>
          <w:rtl/>
        </w:rPr>
        <w:t xml:space="preserve"> </w:t>
      </w:r>
      <w:r w:rsidR="009838A0" w:rsidRPr="003370A8">
        <w:rPr>
          <w:rFonts w:ascii="Tahoma" w:hAnsi="Tahoma" w:hint="cs"/>
          <w:szCs w:val="26"/>
          <w:rtl/>
        </w:rPr>
        <w:t>گردد</w:t>
      </w:r>
      <w:r w:rsidR="009838A0" w:rsidRPr="003370A8">
        <w:rPr>
          <w:rFonts w:ascii="Tahoma" w:hAnsi="Tahoma"/>
          <w:szCs w:val="26"/>
        </w:rPr>
        <w:t xml:space="preserve"> </w:t>
      </w:r>
      <w:r w:rsidR="009838A0" w:rsidRPr="003370A8">
        <w:rPr>
          <w:rFonts w:ascii="Tahoma" w:hAnsi="Tahoma" w:hint="cs"/>
          <w:szCs w:val="26"/>
          <w:rtl/>
        </w:rPr>
        <w:t>كه در</w:t>
      </w:r>
      <w:r w:rsidR="009838A0" w:rsidRPr="003370A8">
        <w:rPr>
          <w:rFonts w:ascii="Tahoma" w:hAnsi="Tahoma"/>
          <w:szCs w:val="26"/>
          <w:rtl/>
        </w:rPr>
        <w:t xml:space="preserve"> </w:t>
      </w:r>
      <w:r w:rsidR="009838A0" w:rsidRPr="003370A8">
        <w:rPr>
          <w:rFonts w:ascii="Tahoma" w:hAnsi="Tahoma" w:hint="cs"/>
          <w:szCs w:val="26"/>
          <w:rtl/>
        </w:rPr>
        <w:t>زمان</w:t>
      </w:r>
      <w:r w:rsidR="009838A0" w:rsidRPr="003370A8">
        <w:rPr>
          <w:rFonts w:ascii="Tahoma" w:hAnsi="Tahoma"/>
          <w:szCs w:val="26"/>
          <w:rtl/>
        </w:rPr>
        <w:t xml:space="preserve"> </w:t>
      </w:r>
      <w:r w:rsidR="009838A0" w:rsidRPr="003370A8">
        <w:rPr>
          <w:rFonts w:ascii="Tahoma" w:hAnsi="Tahoma" w:hint="cs"/>
          <w:szCs w:val="26"/>
          <w:rtl/>
        </w:rPr>
        <w:t>درخواست</w:t>
      </w:r>
      <w:r w:rsidR="009838A0" w:rsidRPr="003370A8">
        <w:rPr>
          <w:rFonts w:ascii="Tahoma" w:hAnsi="Tahoma"/>
          <w:szCs w:val="26"/>
          <w:rtl/>
        </w:rPr>
        <w:t xml:space="preserve"> </w:t>
      </w:r>
      <w:r w:rsidR="009838A0" w:rsidRPr="003370A8">
        <w:rPr>
          <w:rFonts w:ascii="Tahoma" w:hAnsi="Tahoma" w:hint="cs"/>
          <w:szCs w:val="26"/>
          <w:rtl/>
        </w:rPr>
        <w:t>تسهیلات</w:t>
      </w:r>
      <w:r w:rsidR="00E3285D" w:rsidRPr="003370A8">
        <w:rPr>
          <w:rFonts w:ascii="Tahoma" w:hAnsi="Tahoma" w:hint="cs"/>
          <w:szCs w:val="26"/>
          <w:rtl/>
        </w:rPr>
        <w:t xml:space="preserve"> </w:t>
      </w:r>
      <w:r w:rsidR="009838A0" w:rsidRPr="003370A8">
        <w:rPr>
          <w:rFonts w:ascii="Tahoma" w:hAnsi="Tahoma" w:hint="cs"/>
          <w:szCs w:val="26"/>
          <w:rtl/>
        </w:rPr>
        <w:t>،</w:t>
      </w:r>
      <w:r w:rsidR="009838A0" w:rsidRPr="003370A8">
        <w:rPr>
          <w:rFonts w:ascii="Tahoma" w:hAnsi="Tahoma"/>
          <w:szCs w:val="26"/>
          <w:rtl/>
        </w:rPr>
        <w:t xml:space="preserve"> </w:t>
      </w:r>
      <w:r w:rsidR="009838A0" w:rsidRPr="003370A8">
        <w:rPr>
          <w:rFonts w:ascii="Tahoma" w:hAnsi="Tahoma" w:hint="cs"/>
          <w:szCs w:val="26"/>
          <w:rtl/>
        </w:rPr>
        <w:t>متقاضی</w:t>
      </w:r>
      <w:r w:rsidR="009838A0" w:rsidRPr="003370A8">
        <w:rPr>
          <w:rFonts w:ascii="Tahoma" w:hAnsi="Tahoma"/>
          <w:szCs w:val="26"/>
          <w:rtl/>
        </w:rPr>
        <w:t xml:space="preserve"> </w:t>
      </w:r>
      <w:r w:rsidR="009838A0" w:rsidRPr="003370A8">
        <w:rPr>
          <w:rFonts w:ascii="Tahoma" w:hAnsi="Tahoma" w:hint="cs"/>
          <w:szCs w:val="26"/>
          <w:rtl/>
        </w:rPr>
        <w:t>فاقد</w:t>
      </w:r>
      <w:r w:rsidR="009838A0" w:rsidRPr="003370A8">
        <w:rPr>
          <w:rFonts w:ascii="Tahoma" w:hAnsi="Tahoma"/>
          <w:szCs w:val="26"/>
          <w:rtl/>
        </w:rPr>
        <w:t xml:space="preserve"> </w:t>
      </w:r>
      <w:r w:rsidR="009838A0" w:rsidRPr="003370A8">
        <w:rPr>
          <w:rFonts w:ascii="Tahoma" w:hAnsi="Tahoma" w:hint="cs"/>
          <w:szCs w:val="26"/>
          <w:rtl/>
        </w:rPr>
        <w:t>مانده</w:t>
      </w:r>
      <w:r w:rsidR="009838A0" w:rsidRPr="003370A8">
        <w:rPr>
          <w:rFonts w:ascii="Tahoma" w:hAnsi="Tahoma"/>
          <w:szCs w:val="26"/>
          <w:rtl/>
        </w:rPr>
        <w:t xml:space="preserve"> </w:t>
      </w:r>
      <w:r w:rsidR="009838A0" w:rsidRPr="003370A8">
        <w:rPr>
          <w:rFonts w:ascii="Tahoma" w:hAnsi="Tahoma" w:hint="cs"/>
          <w:szCs w:val="26"/>
          <w:rtl/>
        </w:rPr>
        <w:t>بدهی</w:t>
      </w:r>
      <w:r w:rsidR="009838A0" w:rsidRPr="003370A8">
        <w:rPr>
          <w:rFonts w:ascii="Tahoma" w:hAnsi="Tahoma"/>
          <w:szCs w:val="26"/>
          <w:rtl/>
        </w:rPr>
        <w:t xml:space="preserve"> </w:t>
      </w:r>
      <w:r w:rsidR="009838A0" w:rsidRPr="003370A8">
        <w:rPr>
          <w:rFonts w:ascii="Tahoma" w:hAnsi="Tahoma" w:hint="cs"/>
          <w:szCs w:val="26"/>
          <w:rtl/>
        </w:rPr>
        <w:t>در</w:t>
      </w:r>
      <w:r w:rsidR="009838A0" w:rsidRPr="003370A8">
        <w:rPr>
          <w:rFonts w:ascii="Tahoma" w:hAnsi="Tahoma"/>
          <w:szCs w:val="26"/>
          <w:rtl/>
        </w:rPr>
        <w:t xml:space="preserve"> </w:t>
      </w:r>
      <w:r w:rsidR="009838A0" w:rsidRPr="003370A8">
        <w:rPr>
          <w:rFonts w:ascii="Tahoma" w:hAnsi="Tahoma" w:hint="cs"/>
          <w:szCs w:val="26"/>
          <w:rtl/>
        </w:rPr>
        <w:t>قالب</w:t>
      </w:r>
      <w:r w:rsidR="009838A0" w:rsidRPr="003370A8">
        <w:rPr>
          <w:rFonts w:ascii="Tahoma" w:hAnsi="Tahoma"/>
          <w:szCs w:val="26"/>
          <w:rtl/>
        </w:rPr>
        <w:t xml:space="preserve"> </w:t>
      </w:r>
      <w:r w:rsidR="009838A0" w:rsidRPr="003370A8">
        <w:rPr>
          <w:rFonts w:ascii="Tahoma" w:hAnsi="Tahoma" w:hint="cs"/>
          <w:szCs w:val="26"/>
          <w:rtl/>
        </w:rPr>
        <w:t>کارت</w:t>
      </w:r>
      <w:r w:rsidR="009838A0" w:rsidRPr="003370A8">
        <w:rPr>
          <w:rFonts w:ascii="Tahoma" w:hAnsi="Tahoma"/>
          <w:szCs w:val="26"/>
          <w:rtl/>
        </w:rPr>
        <w:t xml:space="preserve"> </w:t>
      </w:r>
      <w:r w:rsidR="009838A0" w:rsidRPr="003370A8">
        <w:rPr>
          <w:rFonts w:ascii="Tahoma" w:hAnsi="Tahoma" w:hint="cs"/>
          <w:szCs w:val="26"/>
          <w:rtl/>
        </w:rPr>
        <w:t>اعتباری</w:t>
      </w:r>
      <w:r w:rsidR="009838A0" w:rsidRPr="003370A8">
        <w:rPr>
          <w:rFonts w:ascii="Tahoma" w:hAnsi="Tahoma"/>
          <w:szCs w:val="26"/>
          <w:rtl/>
        </w:rPr>
        <w:t xml:space="preserve"> </w:t>
      </w:r>
      <w:r w:rsidR="009838A0" w:rsidRPr="003370A8">
        <w:rPr>
          <w:rFonts w:ascii="Tahoma" w:hAnsi="Tahoma" w:hint="cs"/>
          <w:szCs w:val="26"/>
          <w:rtl/>
        </w:rPr>
        <w:t>نزد بانک</w:t>
      </w:r>
      <w:r w:rsidR="009838A0" w:rsidRPr="003370A8">
        <w:rPr>
          <w:rFonts w:ascii="Tahoma" w:hAnsi="Tahoma"/>
          <w:szCs w:val="26"/>
          <w:rtl/>
        </w:rPr>
        <w:t xml:space="preserve"> </w:t>
      </w:r>
      <w:r w:rsidR="009838A0" w:rsidRPr="003370A8">
        <w:rPr>
          <w:rFonts w:ascii="Tahoma" w:hAnsi="Tahoma" w:hint="cs"/>
          <w:szCs w:val="26"/>
          <w:rtl/>
        </w:rPr>
        <w:t>ملت</w:t>
      </w:r>
      <w:r w:rsidR="009838A0" w:rsidRPr="003370A8">
        <w:rPr>
          <w:rFonts w:ascii="Tahoma" w:hAnsi="Tahoma"/>
          <w:szCs w:val="26"/>
          <w:rtl/>
        </w:rPr>
        <w:t xml:space="preserve"> </w:t>
      </w:r>
      <w:r w:rsidR="009838A0" w:rsidRPr="003370A8">
        <w:rPr>
          <w:rFonts w:ascii="Tahoma" w:hAnsi="Tahoma" w:hint="cs"/>
          <w:szCs w:val="26"/>
          <w:rtl/>
        </w:rPr>
        <w:t>باش</w:t>
      </w:r>
      <w:r w:rsidR="00B403DC" w:rsidRPr="003370A8">
        <w:rPr>
          <w:rFonts w:ascii="Tahoma" w:hAnsi="Tahoma" w:hint="cs"/>
          <w:szCs w:val="26"/>
          <w:rtl/>
        </w:rPr>
        <w:t>ن</w:t>
      </w:r>
      <w:r w:rsidR="009838A0" w:rsidRPr="003370A8">
        <w:rPr>
          <w:rFonts w:ascii="Tahoma" w:hAnsi="Tahoma" w:hint="cs"/>
          <w:szCs w:val="26"/>
          <w:rtl/>
        </w:rPr>
        <w:t>د</w:t>
      </w:r>
      <w:r w:rsidR="00B403DC" w:rsidRPr="003370A8">
        <w:rPr>
          <w:rFonts w:ascii="Tahoma" w:hAnsi="Tahoma" w:hint="cs"/>
          <w:szCs w:val="26"/>
          <w:rtl/>
        </w:rPr>
        <w:t xml:space="preserve"> لازم به ذکر است سقف فردی کارت اعتباری در شبکه بانکی کل کشور ، پانصد میلیون ریال می باشد.</w:t>
      </w:r>
    </w:p>
    <w:p w:rsidR="00CB6BFF" w:rsidRPr="003370A8" w:rsidRDefault="00CB6BFF" w:rsidP="00CB6BFF">
      <w:pPr>
        <w:jc w:val="lowKashida"/>
        <w:rPr>
          <w:rFonts w:ascii="Tahoma" w:hAnsi="Tahoma"/>
          <w:szCs w:val="26"/>
          <w:rtl/>
        </w:rPr>
      </w:pPr>
      <w:r w:rsidRPr="003370A8">
        <w:rPr>
          <w:rFonts w:ascii="Tahoma" w:hAnsi="Tahoma" w:hint="cs"/>
          <w:szCs w:val="26"/>
          <w:rtl/>
        </w:rPr>
        <w:t>3) متقاضی تسهیلات و ضامنین می بایستی</w:t>
      </w:r>
      <w:r w:rsidRPr="003370A8">
        <w:rPr>
          <w:rFonts w:ascii="Tahoma" w:hAnsi="Tahoma"/>
          <w:szCs w:val="26"/>
        </w:rPr>
        <w:t xml:space="preserve"> </w:t>
      </w:r>
      <w:r w:rsidRPr="003370A8">
        <w:rPr>
          <w:rFonts w:ascii="Tahoma" w:hAnsi="Tahoma" w:hint="cs"/>
          <w:szCs w:val="26"/>
          <w:rtl/>
        </w:rPr>
        <w:t>فاقد</w:t>
      </w:r>
      <w:r w:rsidRPr="003370A8">
        <w:rPr>
          <w:rFonts w:ascii="Tahoma" w:hAnsi="Tahoma"/>
          <w:szCs w:val="26"/>
        </w:rPr>
        <w:t xml:space="preserve"> </w:t>
      </w:r>
      <w:r w:rsidRPr="003370A8">
        <w:rPr>
          <w:rFonts w:ascii="Tahoma" w:hAnsi="Tahoma" w:hint="cs"/>
          <w:szCs w:val="26"/>
          <w:rtl/>
        </w:rPr>
        <w:t>چك</w:t>
      </w:r>
      <w:r w:rsidRPr="003370A8">
        <w:rPr>
          <w:rFonts w:ascii="Tahoma" w:hAnsi="Tahoma"/>
          <w:szCs w:val="26"/>
        </w:rPr>
        <w:t xml:space="preserve"> </w:t>
      </w:r>
      <w:r w:rsidRPr="003370A8">
        <w:rPr>
          <w:rFonts w:ascii="Tahoma" w:hAnsi="Tahoma" w:hint="cs"/>
          <w:szCs w:val="26"/>
          <w:rtl/>
        </w:rPr>
        <w:t>برگشتی نزد</w:t>
      </w:r>
      <w:r w:rsidRPr="003370A8">
        <w:rPr>
          <w:rFonts w:ascii="Tahoma" w:hAnsi="Tahoma"/>
          <w:szCs w:val="26"/>
        </w:rPr>
        <w:t xml:space="preserve"> </w:t>
      </w:r>
      <w:r w:rsidRPr="003370A8">
        <w:rPr>
          <w:rFonts w:ascii="Tahoma" w:hAnsi="Tahoma" w:hint="cs"/>
          <w:szCs w:val="26"/>
          <w:rtl/>
        </w:rPr>
        <w:t>سیستم</w:t>
      </w:r>
      <w:r w:rsidRPr="003370A8">
        <w:rPr>
          <w:rFonts w:ascii="Tahoma" w:hAnsi="Tahoma"/>
          <w:szCs w:val="26"/>
        </w:rPr>
        <w:t xml:space="preserve"> </w:t>
      </w:r>
      <w:r w:rsidRPr="003370A8">
        <w:rPr>
          <w:rFonts w:ascii="Tahoma" w:hAnsi="Tahoma" w:hint="cs"/>
          <w:szCs w:val="26"/>
          <w:rtl/>
        </w:rPr>
        <w:t>بانكی کشور باشند.</w:t>
      </w:r>
    </w:p>
    <w:p w:rsidR="00CB6BFF" w:rsidRPr="003370A8" w:rsidRDefault="00CB6BFF" w:rsidP="00CB6BFF">
      <w:pPr>
        <w:jc w:val="lowKashida"/>
        <w:rPr>
          <w:rFonts w:ascii="Tahoma" w:hAnsi="Tahoma"/>
          <w:szCs w:val="26"/>
          <w:rtl/>
        </w:rPr>
      </w:pPr>
      <w:r w:rsidRPr="003370A8">
        <w:rPr>
          <w:rFonts w:ascii="Tahoma" w:hAnsi="Tahoma" w:hint="cs"/>
          <w:szCs w:val="26"/>
          <w:rtl/>
        </w:rPr>
        <w:t>4) متقاضی تسهیلات و ضامنین می بایستی</w:t>
      </w:r>
      <w:r w:rsidRPr="003370A8">
        <w:rPr>
          <w:rFonts w:ascii="Tahoma" w:hAnsi="Tahoma"/>
          <w:szCs w:val="26"/>
        </w:rPr>
        <w:t xml:space="preserve"> </w:t>
      </w:r>
      <w:r w:rsidRPr="003370A8">
        <w:rPr>
          <w:rFonts w:ascii="Tahoma" w:hAnsi="Tahoma" w:hint="cs"/>
          <w:szCs w:val="26"/>
          <w:rtl/>
        </w:rPr>
        <w:t>فاقد اقلام</w:t>
      </w:r>
      <w:r w:rsidRPr="003370A8">
        <w:rPr>
          <w:rFonts w:ascii="Tahoma" w:hAnsi="Tahoma"/>
          <w:szCs w:val="26"/>
        </w:rPr>
        <w:t xml:space="preserve"> </w:t>
      </w:r>
      <w:r w:rsidRPr="003370A8">
        <w:rPr>
          <w:rFonts w:ascii="Tahoma" w:hAnsi="Tahoma" w:hint="cs"/>
          <w:szCs w:val="26"/>
          <w:rtl/>
        </w:rPr>
        <w:t>معوق ( تعهدات مستقیم و غیرمستقیم)</w:t>
      </w:r>
      <w:r w:rsidRPr="003370A8">
        <w:rPr>
          <w:rFonts w:ascii="Tahoma" w:hAnsi="Tahoma"/>
          <w:szCs w:val="26"/>
        </w:rPr>
        <w:t xml:space="preserve"> </w:t>
      </w:r>
      <w:r w:rsidRPr="003370A8">
        <w:rPr>
          <w:rFonts w:ascii="Tahoma" w:hAnsi="Tahoma" w:hint="cs"/>
          <w:szCs w:val="26"/>
          <w:rtl/>
        </w:rPr>
        <w:t>نزد</w:t>
      </w:r>
      <w:r w:rsidRPr="003370A8">
        <w:rPr>
          <w:rFonts w:ascii="Tahoma" w:hAnsi="Tahoma"/>
          <w:szCs w:val="26"/>
        </w:rPr>
        <w:t xml:space="preserve"> </w:t>
      </w:r>
      <w:r w:rsidRPr="003370A8">
        <w:rPr>
          <w:rFonts w:ascii="Tahoma" w:hAnsi="Tahoma" w:hint="cs"/>
          <w:szCs w:val="26"/>
          <w:rtl/>
        </w:rPr>
        <w:t>سیستم</w:t>
      </w:r>
      <w:r w:rsidRPr="003370A8">
        <w:rPr>
          <w:rFonts w:ascii="Tahoma" w:hAnsi="Tahoma"/>
          <w:szCs w:val="26"/>
        </w:rPr>
        <w:t xml:space="preserve"> </w:t>
      </w:r>
      <w:r w:rsidRPr="003370A8">
        <w:rPr>
          <w:rFonts w:ascii="Tahoma" w:hAnsi="Tahoma" w:hint="cs"/>
          <w:szCs w:val="26"/>
          <w:rtl/>
        </w:rPr>
        <w:t>بانكی کشور باشند.</w:t>
      </w:r>
    </w:p>
    <w:p w:rsidR="00CB6BFF" w:rsidRPr="003370A8" w:rsidRDefault="00CB6BFF" w:rsidP="00CB6BFF">
      <w:pPr>
        <w:jc w:val="lowKashida"/>
        <w:rPr>
          <w:rFonts w:ascii="Tahoma" w:hAnsi="Tahoma"/>
          <w:szCs w:val="26"/>
          <w:rtl/>
        </w:rPr>
      </w:pPr>
      <w:r w:rsidRPr="003370A8">
        <w:rPr>
          <w:rFonts w:ascii="Tahoma" w:hAnsi="Tahoma" w:hint="cs"/>
          <w:szCs w:val="26"/>
          <w:rtl/>
        </w:rPr>
        <w:t>5) متقاضی تسهیلات و ضامنین می بایستی در بانک ملت ، حساب داشته باشند.</w:t>
      </w:r>
    </w:p>
    <w:p w:rsidR="00346E63" w:rsidRPr="003370A8" w:rsidRDefault="00346E63" w:rsidP="00CB6BFF">
      <w:pPr>
        <w:jc w:val="lowKashida"/>
        <w:rPr>
          <w:rFonts w:ascii="Tahoma" w:hAnsi="Tahoma"/>
          <w:szCs w:val="26"/>
          <w:rtl/>
        </w:rPr>
      </w:pPr>
      <w:r w:rsidRPr="003370A8">
        <w:rPr>
          <w:rFonts w:ascii="Tahoma" w:hAnsi="Tahoma" w:hint="cs"/>
          <w:szCs w:val="26"/>
          <w:rtl/>
        </w:rPr>
        <w:t>6) ضمانت متقابل بین متقاضی تسهیلات و ضامنین مورد قبول نمی باشد.</w:t>
      </w:r>
    </w:p>
    <w:p w:rsidR="00575F51" w:rsidRPr="003370A8" w:rsidRDefault="00346E63" w:rsidP="006E1EBC">
      <w:pPr>
        <w:jc w:val="lowKashida"/>
        <w:rPr>
          <w:rFonts w:ascii="Tahoma" w:hAnsi="Tahoma"/>
          <w:szCs w:val="26"/>
          <w:rtl/>
        </w:rPr>
      </w:pPr>
      <w:r w:rsidRPr="003370A8">
        <w:rPr>
          <w:rFonts w:ascii="Tahoma" w:hAnsi="Tahoma" w:hint="cs"/>
          <w:szCs w:val="26"/>
          <w:rtl/>
        </w:rPr>
        <w:t>7</w:t>
      </w:r>
      <w:r w:rsidR="00575F51" w:rsidRPr="003370A8">
        <w:rPr>
          <w:rFonts w:ascii="Tahoma" w:hAnsi="Tahoma" w:hint="cs"/>
          <w:szCs w:val="26"/>
          <w:rtl/>
        </w:rPr>
        <w:t>) 4</w:t>
      </w:r>
      <w:r w:rsidR="00575F51" w:rsidRPr="003370A8">
        <w:rPr>
          <w:rFonts w:ascii="Tahoma" w:hAnsi="Tahoma"/>
          <w:szCs w:val="26"/>
          <w:rtl/>
        </w:rPr>
        <w:t xml:space="preserve">0 % </w:t>
      </w:r>
      <w:r w:rsidR="00575F51" w:rsidRPr="003370A8">
        <w:rPr>
          <w:rFonts w:ascii="Tahoma" w:hAnsi="Tahoma" w:hint="cs"/>
          <w:szCs w:val="26"/>
          <w:rtl/>
        </w:rPr>
        <w:t>خالص دریافتی ماهیانه</w:t>
      </w:r>
      <w:r w:rsidR="00575F51" w:rsidRPr="003370A8">
        <w:rPr>
          <w:rFonts w:ascii="Tahoma" w:hAnsi="Tahoma"/>
          <w:szCs w:val="26"/>
        </w:rPr>
        <w:t xml:space="preserve"> </w:t>
      </w:r>
      <w:r w:rsidR="00575F51" w:rsidRPr="003370A8">
        <w:rPr>
          <w:rFonts w:ascii="Tahoma" w:hAnsi="Tahoma" w:hint="cs"/>
          <w:szCs w:val="26"/>
          <w:rtl/>
        </w:rPr>
        <w:t xml:space="preserve">متقاضی تسهیلات و ضامنین </w:t>
      </w:r>
      <w:r w:rsidR="003E08B6" w:rsidRPr="003370A8">
        <w:rPr>
          <w:rFonts w:ascii="Tahoma" w:hAnsi="Tahoma" w:hint="cs"/>
          <w:szCs w:val="26"/>
          <w:rtl/>
        </w:rPr>
        <w:t xml:space="preserve">می </w:t>
      </w:r>
      <w:r w:rsidR="00575F51" w:rsidRPr="003370A8">
        <w:rPr>
          <w:rFonts w:ascii="Tahoma" w:hAnsi="Tahoma" w:hint="cs"/>
          <w:szCs w:val="26"/>
          <w:rtl/>
        </w:rPr>
        <w:t>بایستی کفاف پرداخت اقساط را بنماید.</w:t>
      </w:r>
    </w:p>
    <w:p w:rsidR="005C1B85" w:rsidRPr="003370A8" w:rsidRDefault="00F2157E" w:rsidP="00F2157E">
      <w:pPr>
        <w:jc w:val="lowKashida"/>
        <w:rPr>
          <w:rFonts w:ascii="Tahoma" w:hAnsi="Tahoma"/>
          <w:szCs w:val="26"/>
          <w:rtl/>
        </w:rPr>
      </w:pPr>
      <w:r w:rsidRPr="003370A8">
        <w:rPr>
          <w:rFonts w:ascii="Tahoma" w:hAnsi="Tahoma" w:hint="cs"/>
          <w:szCs w:val="26"/>
          <w:rtl/>
        </w:rPr>
        <w:t xml:space="preserve">        </w:t>
      </w:r>
      <w:r w:rsidR="005C1B85" w:rsidRPr="003370A8">
        <w:rPr>
          <w:rFonts w:ascii="Tahoma" w:hAnsi="Tahoma" w:hint="cs"/>
          <w:szCs w:val="26"/>
          <w:rtl/>
        </w:rPr>
        <w:t xml:space="preserve">توان بازپرداخت اقساط </w:t>
      </w:r>
      <w:r w:rsidRPr="003370A8">
        <w:rPr>
          <w:rFonts w:ascii="Tahoma" w:hAnsi="Tahoma" w:hint="cs"/>
          <w:szCs w:val="26"/>
          <w:rtl/>
        </w:rPr>
        <w:t>=</w:t>
      </w:r>
      <w:r w:rsidR="005C1B85" w:rsidRPr="003370A8">
        <w:rPr>
          <w:rFonts w:ascii="Tahoma" w:hAnsi="Tahoma" w:hint="cs"/>
          <w:szCs w:val="26"/>
          <w:rtl/>
        </w:rPr>
        <w:t xml:space="preserve"> 40 % خالص حقوق و مزایا ( حقوق ماهیانه دریافتی پس از کسر اضافه کاری و موارد موردی )</w:t>
      </w:r>
    </w:p>
    <w:p w:rsidR="00A1551D" w:rsidRPr="003370A8" w:rsidRDefault="003B7B1C" w:rsidP="005150D5">
      <w:pPr>
        <w:spacing w:line="360" w:lineRule="auto"/>
        <w:jc w:val="lowKashida"/>
        <w:rPr>
          <w:rFonts w:ascii="Tahoma" w:hAnsi="Tahoma"/>
          <w:b/>
          <w:bCs/>
          <w:szCs w:val="26"/>
          <w:u w:val="single"/>
          <w:rtl/>
        </w:rPr>
      </w:pPr>
      <w:r w:rsidRPr="003370A8">
        <w:rPr>
          <w:rFonts w:ascii="Tahoma" w:hAnsi="Tahoma" w:hint="cs"/>
          <w:b/>
          <w:bCs/>
          <w:szCs w:val="26"/>
          <w:u w:val="single"/>
          <w:rtl/>
        </w:rPr>
        <w:t xml:space="preserve">ب : </w:t>
      </w:r>
      <w:r w:rsidR="00575F51" w:rsidRPr="003370A8">
        <w:rPr>
          <w:rFonts w:ascii="Tahoma" w:hAnsi="Tahoma" w:hint="cs"/>
          <w:b/>
          <w:bCs/>
          <w:szCs w:val="26"/>
          <w:u w:val="single"/>
          <w:rtl/>
        </w:rPr>
        <w:t>مدارک لازم</w:t>
      </w:r>
      <w:r w:rsidR="00B403DC" w:rsidRPr="003370A8">
        <w:rPr>
          <w:rFonts w:ascii="Tahoma" w:hAnsi="Tahoma" w:hint="cs"/>
          <w:b/>
          <w:bCs/>
          <w:szCs w:val="26"/>
          <w:u w:val="single"/>
          <w:rtl/>
        </w:rPr>
        <w:t xml:space="preserve"> متقاضی و ضامن</w:t>
      </w:r>
      <w:r w:rsidR="008F380C" w:rsidRPr="003370A8">
        <w:rPr>
          <w:rFonts w:ascii="Tahoma" w:hAnsi="Tahoma" w:hint="cs"/>
          <w:b/>
          <w:bCs/>
          <w:szCs w:val="26"/>
          <w:u w:val="single"/>
          <w:rtl/>
        </w:rPr>
        <w:t>ین جهت</w:t>
      </w:r>
      <w:r w:rsidR="00575F51" w:rsidRPr="003370A8">
        <w:rPr>
          <w:rFonts w:ascii="Tahoma" w:hAnsi="Tahoma" w:hint="cs"/>
          <w:b/>
          <w:bCs/>
          <w:szCs w:val="26"/>
          <w:u w:val="single"/>
          <w:rtl/>
        </w:rPr>
        <w:t xml:space="preserve"> </w:t>
      </w:r>
      <w:r w:rsidR="00B403DC" w:rsidRPr="003370A8">
        <w:rPr>
          <w:rFonts w:ascii="Tahoma" w:hAnsi="Tahoma" w:hint="cs"/>
          <w:b/>
          <w:bCs/>
          <w:szCs w:val="26"/>
          <w:u w:val="single"/>
          <w:rtl/>
        </w:rPr>
        <w:t>تشکیل پرونده</w:t>
      </w:r>
      <w:r w:rsidR="008F380C" w:rsidRPr="003370A8">
        <w:rPr>
          <w:rFonts w:ascii="Tahoma" w:hAnsi="Tahoma" w:hint="cs"/>
          <w:b/>
          <w:bCs/>
          <w:szCs w:val="26"/>
          <w:u w:val="single"/>
          <w:rtl/>
        </w:rPr>
        <w:t xml:space="preserve"> </w:t>
      </w:r>
      <w:r w:rsidR="00A1551D" w:rsidRPr="003370A8">
        <w:rPr>
          <w:rFonts w:ascii="Tahoma" w:hAnsi="Tahoma" w:hint="cs"/>
          <w:b/>
          <w:bCs/>
          <w:szCs w:val="26"/>
          <w:u w:val="single"/>
          <w:rtl/>
        </w:rPr>
        <w:t>:</w:t>
      </w:r>
    </w:p>
    <w:p w:rsidR="00575F51" w:rsidRPr="003370A8" w:rsidRDefault="00575F51" w:rsidP="005150D5">
      <w:pPr>
        <w:jc w:val="lowKashida"/>
        <w:rPr>
          <w:rFonts w:ascii="Tahoma" w:hAnsi="Tahoma"/>
          <w:szCs w:val="26"/>
          <w:rtl/>
        </w:rPr>
      </w:pPr>
      <w:r w:rsidRPr="003370A8">
        <w:rPr>
          <w:rFonts w:ascii="Tahoma" w:hAnsi="Tahoma" w:hint="cs"/>
          <w:szCs w:val="26"/>
          <w:rtl/>
        </w:rPr>
        <w:t xml:space="preserve">1) تصویر </w:t>
      </w:r>
      <w:r w:rsidR="005150D5" w:rsidRPr="003370A8">
        <w:rPr>
          <w:rFonts w:ascii="Tahoma" w:hAnsi="Tahoma" w:hint="cs"/>
          <w:szCs w:val="26"/>
          <w:rtl/>
        </w:rPr>
        <w:t>کلیه</w:t>
      </w:r>
      <w:r w:rsidRPr="003370A8">
        <w:rPr>
          <w:rFonts w:ascii="Tahoma" w:hAnsi="Tahoma" w:hint="cs"/>
          <w:szCs w:val="26"/>
          <w:rtl/>
        </w:rPr>
        <w:t xml:space="preserve"> صفحات</w:t>
      </w:r>
      <w:r w:rsidR="003B7B1C" w:rsidRPr="003370A8">
        <w:rPr>
          <w:rFonts w:ascii="Tahoma" w:hAnsi="Tahoma" w:hint="cs"/>
          <w:szCs w:val="26"/>
          <w:rtl/>
        </w:rPr>
        <w:t xml:space="preserve"> شناسنامه</w:t>
      </w:r>
    </w:p>
    <w:p w:rsidR="003B7B1C" w:rsidRPr="003370A8" w:rsidRDefault="003B7B1C" w:rsidP="003B7B1C">
      <w:pPr>
        <w:jc w:val="lowKashida"/>
        <w:rPr>
          <w:rFonts w:ascii="Tahoma" w:hAnsi="Tahoma"/>
          <w:szCs w:val="26"/>
          <w:rtl/>
        </w:rPr>
      </w:pPr>
      <w:r w:rsidRPr="003370A8">
        <w:rPr>
          <w:rFonts w:ascii="Tahoma" w:hAnsi="Tahoma" w:hint="cs"/>
          <w:szCs w:val="26"/>
          <w:rtl/>
        </w:rPr>
        <w:t>2) تصویر پشت و روی کارت ملی جدید ( یا تصویر پشت و روی کارت ملی قدیم و برگه درخواست کارت ملی )</w:t>
      </w:r>
    </w:p>
    <w:p w:rsidR="00575F51" w:rsidRPr="003370A8" w:rsidRDefault="003B7B1C" w:rsidP="003B7B1C">
      <w:pPr>
        <w:jc w:val="lowKashida"/>
        <w:rPr>
          <w:rFonts w:ascii="Tahoma" w:hAnsi="Tahoma"/>
          <w:szCs w:val="26"/>
          <w:rtl/>
        </w:rPr>
      </w:pPr>
      <w:r w:rsidRPr="003370A8">
        <w:rPr>
          <w:rFonts w:ascii="Tahoma" w:hAnsi="Tahoma" w:hint="cs"/>
          <w:szCs w:val="26"/>
          <w:rtl/>
        </w:rPr>
        <w:t>3</w:t>
      </w:r>
      <w:r w:rsidR="00575F51" w:rsidRPr="003370A8">
        <w:rPr>
          <w:rFonts w:ascii="Tahoma" w:hAnsi="Tahoma" w:hint="cs"/>
          <w:szCs w:val="26"/>
          <w:rtl/>
        </w:rPr>
        <w:t>) نامه تع</w:t>
      </w:r>
      <w:r w:rsidR="008F380C" w:rsidRPr="003370A8">
        <w:rPr>
          <w:rFonts w:ascii="Tahoma" w:hAnsi="Tahoma" w:hint="cs"/>
          <w:szCs w:val="26"/>
          <w:rtl/>
        </w:rPr>
        <w:t xml:space="preserve">هد کسر از حقوق صادره از </w:t>
      </w:r>
      <w:r w:rsidR="007F7DC7" w:rsidRPr="003370A8">
        <w:rPr>
          <w:rFonts w:ascii="Tahoma" w:hAnsi="Tahoma" w:hint="cs"/>
          <w:szCs w:val="26"/>
          <w:rtl/>
        </w:rPr>
        <w:t xml:space="preserve">اداره کل امور مالی </w:t>
      </w:r>
      <w:r w:rsidRPr="003370A8">
        <w:rPr>
          <w:rFonts w:ascii="Tahoma" w:hAnsi="Tahoma" w:hint="cs"/>
          <w:szCs w:val="26"/>
          <w:rtl/>
        </w:rPr>
        <w:t>دانشگاه تهران</w:t>
      </w:r>
    </w:p>
    <w:p w:rsidR="00575F51" w:rsidRPr="003370A8" w:rsidRDefault="003B7B1C" w:rsidP="009A5E2D">
      <w:pPr>
        <w:jc w:val="lowKashida"/>
        <w:rPr>
          <w:rFonts w:ascii="Tahoma" w:hAnsi="Tahoma"/>
          <w:szCs w:val="26"/>
          <w:rtl/>
        </w:rPr>
      </w:pPr>
      <w:r w:rsidRPr="003370A8">
        <w:rPr>
          <w:rFonts w:ascii="Tahoma" w:hAnsi="Tahoma" w:hint="cs"/>
          <w:szCs w:val="26"/>
          <w:rtl/>
        </w:rPr>
        <w:t>4</w:t>
      </w:r>
      <w:r w:rsidR="00575F51" w:rsidRPr="003370A8">
        <w:rPr>
          <w:rFonts w:ascii="Tahoma" w:hAnsi="Tahoma" w:hint="cs"/>
          <w:szCs w:val="26"/>
          <w:rtl/>
        </w:rPr>
        <w:t>) آخرین حکم کارگزینی</w:t>
      </w:r>
      <w:r w:rsidR="005C1812" w:rsidRPr="003370A8">
        <w:rPr>
          <w:rFonts w:ascii="Tahoma" w:hAnsi="Tahoma" w:hint="cs"/>
          <w:szCs w:val="26"/>
          <w:rtl/>
        </w:rPr>
        <w:t xml:space="preserve"> ممهور به مهر محل اشتغال</w:t>
      </w:r>
    </w:p>
    <w:p w:rsidR="00575F51" w:rsidRPr="003370A8" w:rsidRDefault="003B7B1C" w:rsidP="009A5E2D">
      <w:pPr>
        <w:jc w:val="lowKashida"/>
        <w:rPr>
          <w:rFonts w:ascii="Tahoma" w:hAnsi="Tahoma"/>
          <w:szCs w:val="26"/>
          <w:rtl/>
        </w:rPr>
      </w:pPr>
      <w:r w:rsidRPr="003370A8">
        <w:rPr>
          <w:rFonts w:ascii="Tahoma" w:hAnsi="Tahoma" w:hint="cs"/>
          <w:szCs w:val="26"/>
          <w:rtl/>
        </w:rPr>
        <w:t>5</w:t>
      </w:r>
      <w:r w:rsidR="00575F51" w:rsidRPr="003370A8">
        <w:rPr>
          <w:rFonts w:ascii="Tahoma" w:hAnsi="Tahoma" w:hint="cs"/>
          <w:szCs w:val="26"/>
          <w:rtl/>
        </w:rPr>
        <w:t>) آخرین فیش حقوقی</w:t>
      </w:r>
      <w:r w:rsidR="005C1812" w:rsidRPr="003370A8">
        <w:rPr>
          <w:rFonts w:ascii="Tahoma" w:hAnsi="Tahoma" w:hint="cs"/>
          <w:szCs w:val="26"/>
          <w:rtl/>
        </w:rPr>
        <w:t xml:space="preserve"> ممهور به مهر محل اشتغال</w:t>
      </w:r>
    </w:p>
    <w:p w:rsidR="00575F51" w:rsidRPr="003370A8" w:rsidRDefault="003B7B1C" w:rsidP="005150D5">
      <w:pPr>
        <w:spacing w:line="360" w:lineRule="auto"/>
        <w:jc w:val="lowKashida"/>
        <w:rPr>
          <w:rFonts w:ascii="Tahoma" w:hAnsi="Tahoma"/>
          <w:b/>
          <w:bCs/>
          <w:szCs w:val="26"/>
          <w:rtl/>
        </w:rPr>
      </w:pPr>
      <w:r w:rsidRPr="003370A8">
        <w:rPr>
          <w:rFonts w:ascii="Tahoma" w:hAnsi="Tahoma" w:hint="cs"/>
          <w:b/>
          <w:bCs/>
          <w:szCs w:val="26"/>
          <w:u w:val="single"/>
          <w:rtl/>
        </w:rPr>
        <w:t xml:space="preserve">ج : </w:t>
      </w:r>
      <w:r w:rsidR="0038744D" w:rsidRPr="003370A8">
        <w:rPr>
          <w:rFonts w:ascii="Tahoma" w:hAnsi="Tahoma" w:hint="cs"/>
          <w:b/>
          <w:bCs/>
          <w:szCs w:val="26"/>
          <w:u w:val="single"/>
          <w:rtl/>
        </w:rPr>
        <w:t>مراحل انجام کار :</w:t>
      </w:r>
    </w:p>
    <w:p w:rsidR="003370A8" w:rsidRPr="003370A8" w:rsidRDefault="003370A8" w:rsidP="00B8343B">
      <w:pPr>
        <w:jc w:val="lowKashida"/>
        <w:rPr>
          <w:rFonts w:ascii="Tahoma" w:hAnsi="Tahoma"/>
          <w:b/>
          <w:bCs/>
          <w:szCs w:val="26"/>
          <w:rtl/>
        </w:rPr>
      </w:pPr>
      <w:r w:rsidRPr="003370A8">
        <w:rPr>
          <w:rFonts w:ascii="Tahoma" w:hAnsi="Tahoma" w:hint="cs"/>
          <w:b/>
          <w:bCs/>
          <w:szCs w:val="26"/>
          <w:rtl/>
        </w:rPr>
        <w:t xml:space="preserve">متقاضیان دریافت تسهیلات می </w:t>
      </w:r>
      <w:r w:rsidR="00B8343B">
        <w:rPr>
          <w:rFonts w:ascii="Tahoma" w:hAnsi="Tahoma" w:hint="cs"/>
          <w:b/>
          <w:bCs/>
          <w:szCs w:val="26"/>
          <w:rtl/>
        </w:rPr>
        <w:t>توانند</w:t>
      </w:r>
      <w:r w:rsidRPr="003370A8">
        <w:rPr>
          <w:rFonts w:ascii="Tahoma" w:hAnsi="Tahoma" w:hint="cs"/>
          <w:b/>
          <w:bCs/>
          <w:szCs w:val="26"/>
          <w:rtl/>
        </w:rPr>
        <w:t xml:space="preserve"> به روش ذیل برای تشکیل پرونده اقدام نمایند:</w:t>
      </w:r>
    </w:p>
    <w:p w:rsidR="0034587A" w:rsidRPr="003370A8" w:rsidRDefault="0034587A" w:rsidP="0034587A">
      <w:pPr>
        <w:jc w:val="lowKashida"/>
        <w:rPr>
          <w:rFonts w:ascii="Tahoma" w:hAnsi="Tahoma"/>
          <w:szCs w:val="26"/>
          <w:rtl/>
        </w:rPr>
      </w:pPr>
      <w:r w:rsidRPr="003370A8">
        <w:rPr>
          <w:rFonts w:ascii="Tahoma" w:hAnsi="Tahoma" w:hint="cs"/>
          <w:szCs w:val="26"/>
          <w:rtl/>
        </w:rPr>
        <w:t>1-  متقاضی با همراه داشتن معرفینامه صادره از اداره کل امور رفاهی دانشگاه تهران و مدارک اشاره شده در قسمت (ب) مربوط به خود و ضامنین ، به قسمت اعتبارات</w:t>
      </w:r>
      <w:r w:rsidR="003370A8">
        <w:rPr>
          <w:rFonts w:ascii="Tahoma" w:hAnsi="Tahoma" w:hint="cs"/>
          <w:szCs w:val="26"/>
          <w:rtl/>
        </w:rPr>
        <w:t xml:space="preserve"> بانک ملت </w:t>
      </w:r>
      <w:r w:rsidRPr="003370A8">
        <w:rPr>
          <w:rFonts w:ascii="Tahoma" w:hAnsi="Tahoma" w:hint="cs"/>
          <w:szCs w:val="26"/>
          <w:rtl/>
        </w:rPr>
        <w:t xml:space="preserve"> شعبه </w:t>
      </w:r>
      <w:r w:rsidR="003370A8">
        <w:rPr>
          <w:rFonts w:ascii="Tahoma" w:hAnsi="Tahoma" w:hint="cs"/>
          <w:szCs w:val="26"/>
          <w:rtl/>
        </w:rPr>
        <w:t xml:space="preserve">دانشگاه واقع در خیابان انقلاب، روبروی درب اصلی دانشگاه </w:t>
      </w:r>
      <w:r w:rsidRPr="003370A8">
        <w:rPr>
          <w:rFonts w:ascii="Tahoma" w:hAnsi="Tahoma" w:hint="cs"/>
          <w:szCs w:val="26"/>
          <w:rtl/>
        </w:rPr>
        <w:t xml:space="preserve">جهت تشکیل پرونده مراجعه می نماید. </w:t>
      </w:r>
    </w:p>
    <w:p w:rsidR="003370A8" w:rsidRPr="003370A8" w:rsidRDefault="000A5315" w:rsidP="003370A8">
      <w:pPr>
        <w:jc w:val="lowKashida"/>
        <w:rPr>
          <w:rFonts w:ascii="Tahoma" w:hAnsi="Tahoma"/>
          <w:szCs w:val="26"/>
          <w:rtl/>
        </w:rPr>
      </w:pPr>
      <w:r w:rsidRPr="003370A8">
        <w:rPr>
          <w:rFonts w:ascii="Tahoma" w:hAnsi="Tahoma" w:hint="cs"/>
          <w:szCs w:val="26"/>
          <w:rtl/>
        </w:rPr>
        <w:t xml:space="preserve">اعتبارات شعبه پس از تشکیل پرونده ، بررسی و </w:t>
      </w:r>
      <w:r w:rsidR="001E1732" w:rsidRPr="003370A8">
        <w:rPr>
          <w:rFonts w:ascii="Tahoma" w:hAnsi="Tahoma" w:hint="cs"/>
          <w:szCs w:val="26"/>
          <w:rtl/>
        </w:rPr>
        <w:t>استعلام های لازم</w:t>
      </w:r>
      <w:r w:rsidRPr="003370A8">
        <w:rPr>
          <w:rFonts w:ascii="Tahoma" w:hAnsi="Tahoma" w:hint="cs"/>
          <w:szCs w:val="26"/>
          <w:rtl/>
        </w:rPr>
        <w:t xml:space="preserve"> را بعمل آورده </w:t>
      </w:r>
      <w:r w:rsidR="00732FF2" w:rsidRPr="003370A8">
        <w:rPr>
          <w:rFonts w:ascii="Tahoma" w:hAnsi="Tahoma" w:hint="cs"/>
          <w:szCs w:val="26"/>
          <w:rtl/>
        </w:rPr>
        <w:t xml:space="preserve">و </w:t>
      </w:r>
      <w:r w:rsidRPr="003370A8">
        <w:rPr>
          <w:rFonts w:ascii="Tahoma" w:hAnsi="Tahoma" w:hint="cs"/>
          <w:szCs w:val="26"/>
          <w:rtl/>
        </w:rPr>
        <w:t>سپس با</w:t>
      </w:r>
      <w:r w:rsidR="001E1732" w:rsidRPr="003370A8">
        <w:rPr>
          <w:rFonts w:ascii="Tahoma" w:hAnsi="Tahoma" w:hint="cs"/>
          <w:szCs w:val="26"/>
          <w:rtl/>
        </w:rPr>
        <w:t xml:space="preserve"> متقاضی</w:t>
      </w:r>
      <w:r w:rsidRPr="003370A8">
        <w:rPr>
          <w:rFonts w:ascii="Tahoma" w:hAnsi="Tahoma" w:hint="cs"/>
          <w:szCs w:val="26"/>
          <w:rtl/>
        </w:rPr>
        <w:t xml:space="preserve"> تسهیلات تماس گرفته</w:t>
      </w:r>
      <w:r w:rsidR="00732FF2" w:rsidRPr="003370A8">
        <w:rPr>
          <w:rFonts w:ascii="Tahoma" w:hAnsi="Tahoma" w:hint="cs"/>
          <w:szCs w:val="26"/>
          <w:rtl/>
        </w:rPr>
        <w:t xml:space="preserve"> می شود</w:t>
      </w:r>
      <w:r w:rsidRPr="003370A8">
        <w:rPr>
          <w:rFonts w:ascii="Tahoma" w:hAnsi="Tahoma" w:hint="cs"/>
          <w:szCs w:val="26"/>
          <w:rtl/>
        </w:rPr>
        <w:t xml:space="preserve"> تا</w:t>
      </w:r>
      <w:r w:rsidR="001E1732" w:rsidRPr="003370A8">
        <w:rPr>
          <w:rFonts w:ascii="Tahoma" w:hAnsi="Tahoma" w:hint="cs"/>
          <w:szCs w:val="26"/>
          <w:rtl/>
        </w:rPr>
        <w:t xml:space="preserve"> به اتفاق ضامن</w:t>
      </w:r>
      <w:r w:rsidR="008F380C" w:rsidRPr="003370A8">
        <w:rPr>
          <w:rFonts w:ascii="Tahoma" w:hAnsi="Tahoma" w:hint="cs"/>
          <w:szCs w:val="26"/>
          <w:rtl/>
        </w:rPr>
        <w:t>ین</w:t>
      </w:r>
      <w:r w:rsidR="001E1732" w:rsidRPr="003370A8">
        <w:rPr>
          <w:rFonts w:ascii="Tahoma" w:hAnsi="Tahoma" w:hint="cs"/>
          <w:szCs w:val="26"/>
          <w:rtl/>
        </w:rPr>
        <w:t xml:space="preserve"> ( با اصل شناسنامه و کارت ملی ) </w:t>
      </w:r>
      <w:r w:rsidR="008F380C" w:rsidRPr="003370A8">
        <w:rPr>
          <w:rFonts w:ascii="Tahoma" w:hAnsi="Tahoma" w:hint="cs"/>
          <w:szCs w:val="26"/>
          <w:rtl/>
        </w:rPr>
        <w:t xml:space="preserve">در روز تعیین شده </w:t>
      </w:r>
      <w:r w:rsidR="001E1732" w:rsidRPr="003370A8">
        <w:rPr>
          <w:rFonts w:ascii="Tahoma" w:hAnsi="Tahoma" w:hint="cs"/>
          <w:szCs w:val="26"/>
          <w:rtl/>
        </w:rPr>
        <w:t>جهت امضاء قرار</w:t>
      </w:r>
      <w:r w:rsidR="00D94257" w:rsidRPr="003370A8">
        <w:rPr>
          <w:rFonts w:ascii="Tahoma" w:hAnsi="Tahoma" w:hint="cs"/>
          <w:szCs w:val="26"/>
          <w:rtl/>
        </w:rPr>
        <w:t xml:space="preserve">داد و ... به شعبه مراجعه نمایند؛ لازم به ذکر است پرداخت تسهیلات کارت اعتباری از طریق صدور کارت با اعتباری به میزان خالص تسهیلات صورت می گیرد که </w:t>
      </w:r>
      <w:r w:rsidR="009F3CB6" w:rsidRPr="003370A8">
        <w:rPr>
          <w:rFonts w:ascii="Tahoma" w:hAnsi="Tahoma" w:hint="cs"/>
          <w:szCs w:val="26"/>
          <w:rtl/>
        </w:rPr>
        <w:t>وام گیرنده</w:t>
      </w:r>
      <w:r w:rsidR="00D94257" w:rsidRPr="003370A8">
        <w:rPr>
          <w:rFonts w:ascii="Tahoma" w:hAnsi="Tahoma" w:hint="cs"/>
          <w:szCs w:val="26"/>
          <w:rtl/>
        </w:rPr>
        <w:t xml:space="preserve"> می بایستی حداکثر ظرف </w:t>
      </w:r>
      <w:r w:rsidR="009F3CB6" w:rsidRPr="003370A8">
        <w:rPr>
          <w:rFonts w:ascii="Tahoma" w:hAnsi="Tahoma" w:hint="cs"/>
          <w:szCs w:val="26"/>
          <w:rtl/>
        </w:rPr>
        <w:t>یک</w:t>
      </w:r>
      <w:r w:rsidR="00D94257" w:rsidRPr="003370A8">
        <w:rPr>
          <w:rFonts w:ascii="Tahoma" w:hAnsi="Tahoma" w:hint="cs"/>
          <w:szCs w:val="26"/>
          <w:rtl/>
        </w:rPr>
        <w:t xml:space="preserve"> هفته و از طریق پوز فروشگاهی، از اعتبار کارت استفاده نماید.</w:t>
      </w:r>
    </w:p>
    <w:sectPr w:rsidR="003370A8" w:rsidRPr="003370A8" w:rsidSect="000A5315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6FA2"/>
    <w:multiLevelType w:val="hybridMultilevel"/>
    <w:tmpl w:val="7E2244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4584"/>
    <w:multiLevelType w:val="hybridMultilevel"/>
    <w:tmpl w:val="0F081766"/>
    <w:lvl w:ilvl="0" w:tplc="B30EC598">
      <w:start w:val="2"/>
      <w:numFmt w:val="arabicAlpha"/>
      <w:lvlText w:val="%1)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82120"/>
    <w:multiLevelType w:val="hybridMultilevel"/>
    <w:tmpl w:val="67DE172E"/>
    <w:lvl w:ilvl="0" w:tplc="CB4EF18E">
      <w:start w:val="1"/>
      <w:numFmt w:val="decimal"/>
      <w:lvlText w:val="%1)"/>
      <w:lvlJc w:val="left"/>
      <w:pPr>
        <w:ind w:left="502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F71439A"/>
    <w:multiLevelType w:val="hybridMultilevel"/>
    <w:tmpl w:val="843A3308"/>
    <w:lvl w:ilvl="0" w:tplc="F4806A10">
      <w:start w:val="4"/>
      <w:numFmt w:val="decimal"/>
      <w:lvlText w:val="%1)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04270"/>
    <w:multiLevelType w:val="hybridMultilevel"/>
    <w:tmpl w:val="67CA2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D5"/>
    <w:rsid w:val="00046D0E"/>
    <w:rsid w:val="000A5315"/>
    <w:rsid w:val="000C76EC"/>
    <w:rsid w:val="00164999"/>
    <w:rsid w:val="001E1732"/>
    <w:rsid w:val="00233103"/>
    <w:rsid w:val="00234B21"/>
    <w:rsid w:val="002C583E"/>
    <w:rsid w:val="003370A8"/>
    <w:rsid w:val="0034587A"/>
    <w:rsid w:val="00346E63"/>
    <w:rsid w:val="0036438D"/>
    <w:rsid w:val="0038744D"/>
    <w:rsid w:val="003B7B1C"/>
    <w:rsid w:val="003E08B6"/>
    <w:rsid w:val="00421FEA"/>
    <w:rsid w:val="00445C3D"/>
    <w:rsid w:val="00495DD9"/>
    <w:rsid w:val="004D3914"/>
    <w:rsid w:val="005150D5"/>
    <w:rsid w:val="00575F51"/>
    <w:rsid w:val="005B414C"/>
    <w:rsid w:val="005C1812"/>
    <w:rsid w:val="005C1B85"/>
    <w:rsid w:val="006E1EBC"/>
    <w:rsid w:val="00714AD0"/>
    <w:rsid w:val="00732FF2"/>
    <w:rsid w:val="007F7DC7"/>
    <w:rsid w:val="008156C1"/>
    <w:rsid w:val="0082107F"/>
    <w:rsid w:val="008748D8"/>
    <w:rsid w:val="008D3E1E"/>
    <w:rsid w:val="008F380C"/>
    <w:rsid w:val="009249D5"/>
    <w:rsid w:val="009838A0"/>
    <w:rsid w:val="00984761"/>
    <w:rsid w:val="009A5E2D"/>
    <w:rsid w:val="009D40E5"/>
    <w:rsid w:val="009E1606"/>
    <w:rsid w:val="009F3CB6"/>
    <w:rsid w:val="00A1551D"/>
    <w:rsid w:val="00A328B6"/>
    <w:rsid w:val="00A97879"/>
    <w:rsid w:val="00B360BD"/>
    <w:rsid w:val="00B403DC"/>
    <w:rsid w:val="00B8343B"/>
    <w:rsid w:val="00C23163"/>
    <w:rsid w:val="00CB6BFF"/>
    <w:rsid w:val="00CC0E56"/>
    <w:rsid w:val="00D94257"/>
    <w:rsid w:val="00DC31DB"/>
    <w:rsid w:val="00E106E1"/>
    <w:rsid w:val="00E3285D"/>
    <w:rsid w:val="00E33483"/>
    <w:rsid w:val="00E843A7"/>
    <w:rsid w:val="00F2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D5"/>
    <w:pPr>
      <w:bidi/>
      <w:spacing w:after="0" w:line="240" w:lineRule="auto"/>
    </w:pPr>
    <w:rPr>
      <w:rFonts w:ascii="IranNastaliq" w:eastAsia="Times New Roman" w:hAnsi="IranNastaliq" w:cs="B Zar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1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10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D5"/>
    <w:pPr>
      <w:bidi/>
      <w:spacing w:after="0" w:line="240" w:lineRule="auto"/>
    </w:pPr>
    <w:rPr>
      <w:rFonts w:ascii="IranNastaliq" w:eastAsia="Times New Roman" w:hAnsi="IranNastaliq" w:cs="B Zar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1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1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59B94-BAE9-453B-9A65-C53F1597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Elhami</cp:lastModifiedBy>
  <cp:revision>34</cp:revision>
  <cp:lastPrinted>2020-04-26T08:17:00Z</cp:lastPrinted>
  <dcterms:created xsi:type="dcterms:W3CDTF">2020-01-08T06:54:00Z</dcterms:created>
  <dcterms:modified xsi:type="dcterms:W3CDTF">2021-02-22T11:24:00Z</dcterms:modified>
</cp:coreProperties>
</file>